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39DC78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EC23FD">
        <w:rPr>
          <w:b/>
          <w:i/>
          <w:sz w:val="28"/>
          <w:lang w:eastAsia="ko-KR"/>
        </w:rPr>
        <w:t>5</w:t>
      </w:r>
      <w:r w:rsidR="00286C0B">
        <w:rPr>
          <w:b/>
          <w:i/>
          <w:sz w:val="28"/>
          <w:lang w:eastAsia="ko-KR"/>
        </w:rPr>
        <w:t>164</w:t>
      </w:r>
    </w:p>
    <w:p w14:paraId="1E961B06" w14:textId="1FCD4AA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9702B7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16BB4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5133724" w:rsidR="00A452B4" w:rsidRDefault="00286C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855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2EE51C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567F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C7DC2E8" w:rsidR="00A452B4" w:rsidRDefault="00FF31C7" w:rsidP="003E7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31C7">
              <w:rPr>
                <w:noProof/>
                <w:lang w:eastAsia="zh-CN"/>
              </w:rPr>
              <w:t>API URI of the Npcf_</w:t>
            </w:r>
            <w:r>
              <w:rPr>
                <w:noProof/>
                <w:lang w:eastAsia="zh-CN"/>
              </w:rPr>
              <w:t>SMPolicyControl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71558B2" w:rsidR="00A452B4" w:rsidRDefault="00FF31C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61FB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DE98FB" w:rsidR="00A452B4" w:rsidRDefault="00FF31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4C373F3" w:rsidR="0083272F" w:rsidRPr="003E730E" w:rsidRDefault="00FF31C7" w:rsidP="00EE3C96">
            <w:pPr>
              <w:pStyle w:val="CRCoverPage"/>
              <w:spacing w:afterLines="50"/>
              <w:ind w:left="102"/>
            </w:pPr>
            <w:r>
              <w:t xml:space="preserve">API URI of the </w:t>
            </w:r>
            <w:r w:rsidR="0036107F" w:rsidRPr="00FF31C7">
              <w:rPr>
                <w:noProof/>
                <w:lang w:eastAsia="zh-CN"/>
              </w:rPr>
              <w:t>Npcf_</w:t>
            </w:r>
            <w:r w:rsidR="0036107F">
              <w:rPr>
                <w:noProof/>
                <w:lang w:eastAsia="zh-CN"/>
              </w:rPr>
              <w:t>SMPolicyControl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in clause 5.1 needs to be aligned with the SBI template i.e. a </w:t>
            </w:r>
            <w:r>
              <w:t>trailing slash needs to be deleted.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4A755D7" w:rsidR="009850E1" w:rsidRDefault="00FF31C7" w:rsidP="00324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API URI of the </w:t>
            </w:r>
            <w:r w:rsidR="0036107F" w:rsidRPr="00FF31C7">
              <w:rPr>
                <w:noProof/>
                <w:lang w:eastAsia="zh-CN"/>
              </w:rPr>
              <w:t>Npcf_</w:t>
            </w:r>
            <w:r w:rsidR="0036107F">
              <w:rPr>
                <w:noProof/>
                <w:lang w:eastAsia="zh-CN"/>
              </w:rPr>
              <w:t>SMPolicyControl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API in clause 5.1 aligned with the SBI template</w:t>
            </w:r>
            <w:bookmarkStart w:id="2" w:name="_GoBack"/>
            <w:bookmarkEnd w:id="2"/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10B7A16" w:rsidR="00F23D3F" w:rsidRDefault="00FF31C7" w:rsidP="00AD2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61FB">
              <w:t>Incorrect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7F529D3" w:rsidR="00A452B4" w:rsidRDefault="00FF31C7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3D40E1F" w:rsidR="00A452B4" w:rsidRDefault="00A452B4" w:rsidP="00DF44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03D39B" w14:textId="77777777" w:rsidR="00FF31C7" w:rsidRDefault="00FF31C7" w:rsidP="00FF31C7">
      <w:pPr>
        <w:pStyle w:val="2"/>
      </w:pPr>
      <w:bookmarkStart w:id="3" w:name="_Toc28012170"/>
      <w:bookmarkStart w:id="4" w:name="_Toc34123023"/>
      <w:bookmarkStart w:id="5" w:name="_Toc36037973"/>
      <w:bookmarkStart w:id="6" w:name="_Toc38875355"/>
      <w:bookmarkStart w:id="7" w:name="_Toc43191836"/>
      <w:bookmarkStart w:id="8" w:name="_Toc45133231"/>
      <w:bookmarkStart w:id="9" w:name="_Toc51316735"/>
      <w:bookmarkStart w:id="10" w:name="_Toc51761915"/>
      <w:bookmarkStart w:id="11" w:name="_Toc56674902"/>
      <w:bookmarkStart w:id="12" w:name="_Toc56675293"/>
      <w:bookmarkStart w:id="13" w:name="_Toc59016279"/>
      <w:bookmarkStart w:id="14" w:name="_Toc63167877"/>
      <w:bookmarkStart w:id="15" w:name="_Toc66262387"/>
      <w:bookmarkStart w:id="16" w:name="_Toc68166893"/>
      <w:bookmarkStart w:id="17" w:name="_Toc73538011"/>
      <w:bookmarkStart w:id="18" w:name="_Toc75351887"/>
      <w:bookmarkStart w:id="19" w:name="_Toc83231697"/>
      <w:bookmarkStart w:id="20" w:name="_Toc28012332"/>
      <w:bookmarkStart w:id="21" w:name="_Toc36038275"/>
      <w:bookmarkStart w:id="22" w:name="_Toc45133540"/>
      <w:bookmarkStart w:id="23" w:name="_Toc51762294"/>
      <w:bookmarkStart w:id="24" w:name="_Toc59016865"/>
      <w:bookmarkStart w:id="25" w:name="_Toc68168030"/>
      <w:r>
        <w:rPr>
          <w:lang w:eastAsia="zh-CN"/>
        </w:rPr>
        <w:t>5</w:t>
      </w:r>
      <w:r>
        <w:t>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D9BAD9" w14:textId="77777777" w:rsidR="00FF31C7" w:rsidRDefault="00FF31C7" w:rsidP="00FF31C7">
      <w:pPr>
        <w:rPr>
          <w:noProof/>
          <w:lang w:eastAsia="zh-CN"/>
        </w:rPr>
      </w:pPr>
      <w:r>
        <w:rPr>
          <w:noProof/>
        </w:rPr>
        <w:t>The Npcf_SMPolicyControl Service shall use the Npcf_SMPolicyControl</w:t>
      </w:r>
      <w:r>
        <w:rPr>
          <w:noProof/>
          <w:lang w:eastAsia="zh-CN"/>
        </w:rPr>
        <w:t xml:space="preserve"> API.</w:t>
      </w:r>
    </w:p>
    <w:p w14:paraId="64E1F2FE" w14:textId="77777777" w:rsidR="00FF31C7" w:rsidRDefault="00FF31C7" w:rsidP="00FF31C7">
      <w:r>
        <w:t xml:space="preserve">The API URI of the </w:t>
      </w:r>
      <w:r>
        <w:rPr>
          <w:noProof/>
        </w:rPr>
        <w:t xml:space="preserve">Npcf_SMPolicyControl </w:t>
      </w:r>
      <w:r>
        <w:rPr>
          <w:noProof/>
          <w:lang w:eastAsia="zh-CN"/>
        </w:rPr>
        <w:t xml:space="preserve">API shall be: </w:t>
      </w:r>
    </w:p>
    <w:p w14:paraId="4B33E426" w14:textId="1358BB67" w:rsidR="00FF31C7" w:rsidRDefault="00FF31C7" w:rsidP="00FF31C7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26" w:author="Huawei" w:date="2021-09-30T16:19:00Z">
        <w:r w:rsidDel="00FF31C7">
          <w:rPr>
            <w:b/>
            <w:noProof/>
          </w:rPr>
          <w:delText>/</w:delText>
        </w:r>
      </w:del>
    </w:p>
    <w:p w14:paraId="20C45289" w14:textId="77777777" w:rsidR="00FF31C7" w:rsidRDefault="00FF31C7" w:rsidP="00FF31C7">
      <w:pPr>
        <w:rPr>
          <w:lang w:eastAsia="zh-CN"/>
        </w:rPr>
      </w:pPr>
      <w:r>
        <w:rPr>
          <w:lang w:eastAsia="zh-CN"/>
        </w:rPr>
        <w:t xml:space="preserve">The request URIs used in HTTP request from the NF service consumer towards the PCF shall have the Resource URI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14:paraId="269F053F" w14:textId="77777777" w:rsidR="00FF31C7" w:rsidRDefault="00FF31C7" w:rsidP="00FF31C7">
      <w:pPr>
        <w:pStyle w:val="B10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3D99138F" w14:textId="77777777" w:rsidR="00FF31C7" w:rsidRDefault="00FF31C7" w:rsidP="00FF31C7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14:paraId="34902E57" w14:textId="77777777" w:rsidR="00FF31C7" w:rsidRDefault="00FF31C7" w:rsidP="00FF31C7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14:paraId="1A4E8DD5" w14:textId="77777777" w:rsidR="00FF31C7" w:rsidRDefault="00FF31C7" w:rsidP="00FF31C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npcf-smpolicycontrol</w:t>
      </w:r>
      <w:proofErr w:type="spellEnd"/>
      <w:r>
        <w:t>".</w:t>
      </w:r>
    </w:p>
    <w:p w14:paraId="52A3F021" w14:textId="77777777" w:rsidR="00FF31C7" w:rsidRDefault="00FF31C7" w:rsidP="00FF31C7">
      <w:pPr>
        <w:pStyle w:val="B10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6401453" w14:textId="77777777" w:rsidR="00FF31C7" w:rsidRDefault="00FF31C7" w:rsidP="00FF31C7">
      <w:pPr>
        <w:pStyle w:val="B10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 xml:space="preserve">&gt;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bookmarkEnd w:id="20"/>
    <w:bookmarkEnd w:id="21"/>
    <w:bookmarkEnd w:id="22"/>
    <w:bookmarkEnd w:id="23"/>
    <w:bookmarkEnd w:id="24"/>
    <w:bookmarkEnd w:id="25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A72CD" w14:textId="77777777" w:rsidR="00374222" w:rsidRDefault="00374222">
      <w:r>
        <w:separator/>
      </w:r>
    </w:p>
  </w:endnote>
  <w:endnote w:type="continuationSeparator" w:id="0">
    <w:p w14:paraId="17F13CBC" w14:textId="77777777" w:rsidR="00374222" w:rsidRDefault="0037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BB40F" w14:textId="77777777" w:rsidR="00374222" w:rsidRDefault="00374222">
      <w:r>
        <w:separator/>
      </w:r>
    </w:p>
  </w:footnote>
  <w:footnote w:type="continuationSeparator" w:id="0">
    <w:p w14:paraId="74D3845C" w14:textId="77777777" w:rsidR="00374222" w:rsidRDefault="00374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6C0B"/>
    <w:rsid w:val="0029641F"/>
    <w:rsid w:val="0029724D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2497D"/>
    <w:rsid w:val="00353E55"/>
    <w:rsid w:val="00354FCC"/>
    <w:rsid w:val="003565A8"/>
    <w:rsid w:val="0036107F"/>
    <w:rsid w:val="0036475B"/>
    <w:rsid w:val="003709C4"/>
    <w:rsid w:val="003735FB"/>
    <w:rsid w:val="00374222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1B5E"/>
    <w:rsid w:val="003B67CD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495C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19B3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3171"/>
    <w:rsid w:val="00953C4F"/>
    <w:rsid w:val="009608C4"/>
    <w:rsid w:val="009702B7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E7A28"/>
    <w:rsid w:val="009F1B43"/>
    <w:rsid w:val="009F3C51"/>
    <w:rsid w:val="009F429E"/>
    <w:rsid w:val="009F66BA"/>
    <w:rsid w:val="00A01697"/>
    <w:rsid w:val="00A01A22"/>
    <w:rsid w:val="00A01DF8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0074"/>
    <w:rsid w:val="00B44857"/>
    <w:rsid w:val="00B47A6B"/>
    <w:rsid w:val="00B70D1C"/>
    <w:rsid w:val="00B728A1"/>
    <w:rsid w:val="00B7761A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446D"/>
    <w:rsid w:val="00DF5357"/>
    <w:rsid w:val="00E02B52"/>
    <w:rsid w:val="00E033CE"/>
    <w:rsid w:val="00E06898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C23FD"/>
    <w:rsid w:val="00ED1D82"/>
    <w:rsid w:val="00ED367F"/>
    <w:rsid w:val="00ED417B"/>
    <w:rsid w:val="00ED426D"/>
    <w:rsid w:val="00ED4724"/>
    <w:rsid w:val="00EE1231"/>
    <w:rsid w:val="00EE37C8"/>
    <w:rsid w:val="00EE3C96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F49C4-4A9E-4720-B2F9-DD245604D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2021-09-30T08:17:00Z</dcterms:created>
  <dcterms:modified xsi:type="dcterms:W3CDTF">2021-09-30T08:26:00Z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(3)sxLV4hHoabFm9c/Z31l2X9+Iuwf8QNVOhEnT48mLEa2CW7KhE7VbWP2RYQpW29TsW3NaGoQq
FwYA56xAb2kXOShqp300R0BlQz9pu8QHyFv9RLpAk8VLGVlUrtBA2vx/AfvKkmnbubhXhcKY
YwusirJzLIAYzzbyxKqyFZuvsJlbbJPU3HWsSzXe0QWwujrwu7HZpmHe6NAnCLWwTxvhtqvJ
U3IhVD+WKHJJ2jrQHd</vt:lpwstr>
  </property>
  <property fmtid="{D5CDD505-2E9C-101B-9397-08002B2CF9AE}" pid="22" name="_2015_ms_pID_7253431">
    <vt:lpwstr>tNGzl2HdQ93y8xKbbqgHk+RoroFL3SfA7imnnHiU/oVnd9lO510GLR
RKsM+ER1nDl5ri2oCDwZJ40E6fEYkY+A0iIao4RwuiaNlR/W/Iyzrnn7aL2PxbvxAritXckN
tkvJuXkXIrQujTUZKp4ignWE2S4dNTQc30NgNvwyNcxNMxfaxq3pc0vLn1E2dJeeaBft3IsV
xv8wwMHwSLErqPBb/d80T6HWNkaMCpc7l3fq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